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CA9BC" w14:textId="77777777" w:rsidR="00FB608C" w:rsidRDefault="00C4528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TOWN OF HANCOCK</w:t>
      </w:r>
    </w:p>
    <w:p w14:paraId="4E0878FF" w14:textId="77777777" w:rsidR="00C45288" w:rsidRDefault="00C45288" w:rsidP="00C452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Planning Board</w:t>
      </w:r>
    </w:p>
    <w:p w14:paraId="3616B776" w14:textId="77777777" w:rsidR="00C45288" w:rsidRDefault="00C45288" w:rsidP="00C45288">
      <w:r>
        <w:tab/>
      </w:r>
      <w:r>
        <w:tab/>
      </w:r>
      <w:r>
        <w:tab/>
        <w:t xml:space="preserve">     Minutes of the 13 November 2019 meeting</w:t>
      </w:r>
    </w:p>
    <w:p w14:paraId="20890821" w14:textId="77777777" w:rsidR="00C45288" w:rsidRDefault="00C45288" w:rsidP="00C45288"/>
    <w:p w14:paraId="4409A0CC" w14:textId="77777777" w:rsidR="00C45288" w:rsidRDefault="00C45288" w:rsidP="00C45288">
      <w:r>
        <w:t xml:space="preserve">Members present: Antonio Blasi, Nick </w:t>
      </w:r>
      <w:proofErr w:type="spellStart"/>
      <w:r>
        <w:t>Branca</w:t>
      </w:r>
      <w:proofErr w:type="spellEnd"/>
      <w:r>
        <w:t>, Katie Colwell, Scott Dyer, Lee Fairbanks</w:t>
      </w:r>
    </w:p>
    <w:p w14:paraId="406A7E89" w14:textId="77777777" w:rsidR="00C45288" w:rsidRDefault="00C45288" w:rsidP="00C45288">
      <w:r>
        <w:t xml:space="preserve">Others present: Steven </w:t>
      </w:r>
      <w:proofErr w:type="spellStart"/>
      <w:r>
        <w:t>Athenton</w:t>
      </w:r>
      <w:proofErr w:type="spellEnd"/>
      <w:r>
        <w:t xml:space="preserve"> Jr., Rebecca Johnson</w:t>
      </w:r>
    </w:p>
    <w:p w14:paraId="50853219" w14:textId="77777777" w:rsidR="00C45288" w:rsidRDefault="00C45288" w:rsidP="00C45288"/>
    <w:p w14:paraId="20DFCB3E" w14:textId="77777777" w:rsidR="00C45288" w:rsidRDefault="00C45288" w:rsidP="00C45288">
      <w:r>
        <w:t>Call to order at 6:33 PM</w:t>
      </w:r>
    </w:p>
    <w:p w14:paraId="4484BB0D" w14:textId="77777777" w:rsidR="00C45288" w:rsidRDefault="00C45288" w:rsidP="00C45288"/>
    <w:p w14:paraId="3308BE09" w14:textId="77777777" w:rsidR="00C45288" w:rsidRDefault="00C45288" w:rsidP="00C45288">
      <w:r>
        <w:t>K. Colwell made a motion to make S. Dyer a voting member, A. Blasi seconded. No discussion, the motion passed 4 – 0.</w:t>
      </w:r>
    </w:p>
    <w:p w14:paraId="716F30B7" w14:textId="77777777" w:rsidR="00AB1FF0" w:rsidRDefault="00AB1FF0" w:rsidP="00C45288"/>
    <w:p w14:paraId="51ACC754" w14:textId="77777777" w:rsidR="00AB1FF0" w:rsidRDefault="00AB1FF0" w:rsidP="00C45288">
      <w:r>
        <w:t>Item 1 on the agenda: Approval of Minutes – 09 October 2019</w:t>
      </w:r>
    </w:p>
    <w:p w14:paraId="6C67BC40" w14:textId="77777777" w:rsidR="00AB1FF0" w:rsidRDefault="00AB1FF0" w:rsidP="00AB1FF0">
      <w:pPr>
        <w:ind w:left="720"/>
      </w:pPr>
      <w:r>
        <w:t xml:space="preserve">K. Colwell made a motion to approve the minutes as written, N. </w:t>
      </w:r>
      <w:proofErr w:type="spellStart"/>
      <w:r>
        <w:t>Branca</w:t>
      </w:r>
      <w:proofErr w:type="spellEnd"/>
      <w:r>
        <w:t xml:space="preserve"> seconded. It was pointed out that the wrong date was entered for the minutes. This was corrected and the minutes were approved as amended 4 – 0 – 1.</w:t>
      </w:r>
    </w:p>
    <w:p w14:paraId="62ADE22D" w14:textId="77777777" w:rsidR="00AB1FF0" w:rsidRDefault="00AB1FF0" w:rsidP="00C45288"/>
    <w:p w14:paraId="43CACD29" w14:textId="77777777" w:rsidR="00AB1FF0" w:rsidRDefault="00AB1FF0" w:rsidP="00C45288">
      <w:r>
        <w:t>Item 2 on the agenda: Approval of Minutes – Kiser/Kiser Subdivision Site Visit</w:t>
      </w:r>
    </w:p>
    <w:p w14:paraId="56A40EF4" w14:textId="13F79333" w:rsidR="008523F7" w:rsidRDefault="00686C4A" w:rsidP="00686C4A">
      <w:pPr>
        <w:ind w:left="720"/>
      </w:pPr>
      <w:r>
        <w:t xml:space="preserve">A. Blasi made a motion to approve the minutes as written, seconded by N. </w:t>
      </w:r>
      <w:proofErr w:type="spellStart"/>
      <w:r>
        <w:t>Branca</w:t>
      </w:r>
      <w:proofErr w:type="spellEnd"/>
      <w:r>
        <w:t>. During the discussion those members who were present for the site visit expressed dissatisfaction with the conditions of the site and our ability to make a satisfactory evaluation of the site. The motion passed 3 – 0 – 2.  K. Colwell then made a motion to schedule a new site visit at a time when the road as indicated on the site plan is complete</w:t>
      </w:r>
      <w:r w:rsidR="009D5B4C">
        <w:t xml:space="preserve"> and lot stakes are properly set</w:t>
      </w:r>
      <w:r>
        <w:t>, seconded by A. Blasi. There was no discussion, the motion passed 5 – 0.</w:t>
      </w:r>
      <w:r w:rsidR="008523F7">
        <w:t xml:space="preserve"> </w:t>
      </w:r>
    </w:p>
    <w:p w14:paraId="299BE7F6" w14:textId="77777777" w:rsidR="008523F7" w:rsidRDefault="008523F7" w:rsidP="008523F7"/>
    <w:p w14:paraId="1A6A288C" w14:textId="77777777" w:rsidR="008523F7" w:rsidRDefault="008523F7" w:rsidP="008523F7">
      <w:r>
        <w:t>Item 3 on the agenda: Site Plan Review- Rebecca Johnson</w:t>
      </w:r>
    </w:p>
    <w:p w14:paraId="562D7E8D" w14:textId="4EDF9A95" w:rsidR="00AB1FF0" w:rsidRDefault="008523F7" w:rsidP="008523F7">
      <w:r>
        <w:tab/>
        <w:t>a. 2</w:t>
      </w:r>
      <w:r w:rsidRPr="008523F7">
        <w:rPr>
          <w:vertAlign w:val="superscript"/>
        </w:rPr>
        <w:t>nd</w:t>
      </w:r>
      <w:r>
        <w:t xml:space="preserve"> look at application materials</w:t>
      </w:r>
    </w:p>
    <w:p w14:paraId="733A352B" w14:textId="63E0526F" w:rsidR="008523F7" w:rsidRDefault="008523F7" w:rsidP="008523F7">
      <w:r>
        <w:tab/>
        <w:t>b. 362 Franklin Rd</w:t>
      </w:r>
    </w:p>
    <w:p w14:paraId="2FC763C3" w14:textId="3B426100" w:rsidR="008523F7" w:rsidRDefault="008523F7" w:rsidP="008523F7">
      <w:r>
        <w:tab/>
        <w:t>c. Tax Map 230 lot 009</w:t>
      </w:r>
    </w:p>
    <w:p w14:paraId="7C9015A3" w14:textId="50BACAE2" w:rsidR="008523F7" w:rsidRDefault="008523F7" w:rsidP="008523F7">
      <w:r>
        <w:tab/>
        <w:t xml:space="preserve">d. Zone – </w:t>
      </w:r>
      <w:r w:rsidR="007E76B0">
        <w:t>commercial</w:t>
      </w:r>
    </w:p>
    <w:p w14:paraId="1FC327F6" w14:textId="74B86284" w:rsidR="008523F7" w:rsidRDefault="008523F7" w:rsidP="008523F7">
      <w:r>
        <w:tab/>
        <w:t>e. Applicant plans to build and operate storage units</w:t>
      </w:r>
    </w:p>
    <w:p w14:paraId="60A859D6" w14:textId="2B41120A" w:rsidR="008523F7" w:rsidRDefault="008523F7" w:rsidP="00D61415">
      <w:pPr>
        <w:ind w:left="720"/>
      </w:pPr>
      <w:r>
        <w:t xml:space="preserve">The applicant needs to supply a copy of the DOT entrance permit, needs a sign permit, and needs </w:t>
      </w:r>
      <w:r w:rsidR="009D5B4C">
        <w:t xml:space="preserve">to give the board </w:t>
      </w:r>
      <w:r>
        <w:t xml:space="preserve">a copy of the complete site plan. K. Colwell made a motion that the application is complete, seconded by A. Blasi. No discussion, motion passed 5 – 0.  K. Colwell then made a motion to schedule the public hearing for the 11 December meeting at 6:30 PM. N. </w:t>
      </w:r>
      <w:proofErr w:type="spellStart"/>
      <w:r>
        <w:t>Branca</w:t>
      </w:r>
      <w:proofErr w:type="spellEnd"/>
      <w:r>
        <w:t xml:space="preserve"> seconded, no discussion, motion passed 5 – 0.</w:t>
      </w:r>
    </w:p>
    <w:p w14:paraId="0A3CE7E4" w14:textId="5D98CB7A" w:rsidR="00D61415" w:rsidRDefault="00D61415" w:rsidP="008523F7"/>
    <w:p w14:paraId="49C2E342" w14:textId="1767441E" w:rsidR="00D61415" w:rsidRDefault="00D61415" w:rsidP="008523F7">
      <w:r>
        <w:t>Item 4 on the agenda: Site Plan Review – Kiser/Kiser Subdivision Application</w:t>
      </w:r>
    </w:p>
    <w:p w14:paraId="6FACFC40" w14:textId="342B17C0" w:rsidR="00D61415" w:rsidRDefault="00D61415" w:rsidP="008523F7">
      <w:r>
        <w:tab/>
        <w:t>a. 4</w:t>
      </w:r>
      <w:r w:rsidRPr="00D61415">
        <w:rPr>
          <w:vertAlign w:val="superscript"/>
        </w:rPr>
        <w:t>th</w:t>
      </w:r>
      <w:r>
        <w:t xml:space="preserve"> look at application package</w:t>
      </w:r>
    </w:p>
    <w:p w14:paraId="743AE156" w14:textId="2D50235D" w:rsidR="00D61415" w:rsidRDefault="00D61415" w:rsidP="008523F7">
      <w:r>
        <w:tab/>
        <w:t>b. Review materials provided after 09 October 2019 site visit</w:t>
      </w:r>
    </w:p>
    <w:p w14:paraId="60495C4A" w14:textId="6214926F" w:rsidR="00D61415" w:rsidRDefault="00D61415" w:rsidP="008523F7">
      <w:r>
        <w:tab/>
        <w:t>c. Discuss site visit</w:t>
      </w:r>
    </w:p>
    <w:p w14:paraId="4A42990B" w14:textId="20245523" w:rsidR="00D61415" w:rsidRDefault="00D61415" w:rsidP="008523F7">
      <w:bookmarkStart w:id="0" w:name="_GoBack"/>
      <w:r>
        <w:lastRenderedPageBreak/>
        <w:tab/>
        <w:t xml:space="preserve">The board examined new data provided, many items the board wanted were provided. </w:t>
      </w:r>
      <w:bookmarkEnd w:id="0"/>
      <w:r>
        <w:t xml:space="preserve">However, the board still needs a new site plan showing a 35 foot radius for the road cul-de-sac, and that all lots have at least 100 feet of frontage on the road. </w:t>
      </w:r>
      <w:r w:rsidR="00657CF8">
        <w:t xml:space="preserve">The board still needs to vote on the waiver of the two entrance requirement. </w:t>
      </w:r>
      <w:r w:rsidR="009D5B4C">
        <w:t>The board needs a copy of the HOA document including all cov</w:t>
      </w:r>
      <w:r w:rsidR="007E76B0">
        <w:t>e</w:t>
      </w:r>
      <w:r w:rsidR="009D5B4C">
        <w:t>n</w:t>
      </w:r>
      <w:r w:rsidR="007E76B0">
        <w:t>a</w:t>
      </w:r>
      <w:r w:rsidR="009D5B4C">
        <w:t xml:space="preserve">nts  deed restrictions, easements, and home owner bylaws. The board also needs clarity on the DOT entrance permit </w:t>
      </w:r>
      <w:proofErr w:type="spellStart"/>
      <w:r w:rsidR="009D5B4C">
        <w:t>i</w:t>
      </w:r>
      <w:proofErr w:type="spellEnd"/>
      <w:r w:rsidR="009D5B4C">
        <w:t>. e. is the permit for the logging road and does it transfer to the subdivision</w:t>
      </w:r>
      <w:r w:rsidR="007E76B0">
        <w:t xml:space="preserve"> road</w:t>
      </w:r>
      <w:r w:rsidR="009D5B4C">
        <w:t xml:space="preserve">? </w:t>
      </w:r>
    </w:p>
    <w:p w14:paraId="6F922ADC" w14:textId="70066F77" w:rsidR="00657CF8" w:rsidRDefault="007E76B0" w:rsidP="008523F7">
      <w:r>
        <w:t>The site visit discussion was addressed in Item 2.</w:t>
      </w:r>
    </w:p>
    <w:p w14:paraId="41EF18FF" w14:textId="77777777" w:rsidR="007E76B0" w:rsidRDefault="007E76B0" w:rsidP="008523F7"/>
    <w:p w14:paraId="233D7346" w14:textId="42B0CD6D" w:rsidR="00657CF8" w:rsidRDefault="00657CF8" w:rsidP="008523F7">
      <w:r>
        <w:t>Adjourn: K. Colwell made a motion to adjourn at 7:42, seconded by A. Blasi. No discussion, motion passed 5 – 0.</w:t>
      </w:r>
    </w:p>
    <w:p w14:paraId="13C5AF7C" w14:textId="21E9D634" w:rsidR="00657CF8" w:rsidRDefault="00657CF8" w:rsidP="008523F7"/>
    <w:p w14:paraId="22CB5E89" w14:textId="0086F6D3" w:rsidR="00657CF8" w:rsidRPr="00C45288" w:rsidRDefault="00657CF8" w:rsidP="008523F7">
      <w:r>
        <w:t>LF</w:t>
      </w:r>
    </w:p>
    <w:sectPr w:rsidR="00657CF8" w:rsidRPr="00C45288" w:rsidSect="00FB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5288"/>
    <w:rsid w:val="00085B84"/>
    <w:rsid w:val="000D062E"/>
    <w:rsid w:val="001150B2"/>
    <w:rsid w:val="00150337"/>
    <w:rsid w:val="00157BED"/>
    <w:rsid w:val="00203712"/>
    <w:rsid w:val="00223711"/>
    <w:rsid w:val="0023109A"/>
    <w:rsid w:val="00245B2D"/>
    <w:rsid w:val="002A5E96"/>
    <w:rsid w:val="002B42AB"/>
    <w:rsid w:val="00376A9D"/>
    <w:rsid w:val="0038453A"/>
    <w:rsid w:val="003C50B3"/>
    <w:rsid w:val="003F3448"/>
    <w:rsid w:val="00411ECF"/>
    <w:rsid w:val="00423E88"/>
    <w:rsid w:val="0043219D"/>
    <w:rsid w:val="004913A3"/>
    <w:rsid w:val="00547F6D"/>
    <w:rsid w:val="00555236"/>
    <w:rsid w:val="00561673"/>
    <w:rsid w:val="00582F97"/>
    <w:rsid w:val="005A1398"/>
    <w:rsid w:val="005F156B"/>
    <w:rsid w:val="0061718F"/>
    <w:rsid w:val="00657CF8"/>
    <w:rsid w:val="00663412"/>
    <w:rsid w:val="00686C4A"/>
    <w:rsid w:val="007007A9"/>
    <w:rsid w:val="00704E53"/>
    <w:rsid w:val="00737075"/>
    <w:rsid w:val="00786351"/>
    <w:rsid w:val="007E76B0"/>
    <w:rsid w:val="008267D5"/>
    <w:rsid w:val="008523F7"/>
    <w:rsid w:val="0089554A"/>
    <w:rsid w:val="00896859"/>
    <w:rsid w:val="008A6679"/>
    <w:rsid w:val="00986B09"/>
    <w:rsid w:val="009D22AD"/>
    <w:rsid w:val="009D5B4C"/>
    <w:rsid w:val="00A24ADA"/>
    <w:rsid w:val="00A52E8C"/>
    <w:rsid w:val="00A5522E"/>
    <w:rsid w:val="00A8452A"/>
    <w:rsid w:val="00AA7649"/>
    <w:rsid w:val="00AB1FF0"/>
    <w:rsid w:val="00AF76D3"/>
    <w:rsid w:val="00B52149"/>
    <w:rsid w:val="00B5232E"/>
    <w:rsid w:val="00B6193D"/>
    <w:rsid w:val="00C02026"/>
    <w:rsid w:val="00C04145"/>
    <w:rsid w:val="00C45288"/>
    <w:rsid w:val="00D5441D"/>
    <w:rsid w:val="00D61415"/>
    <w:rsid w:val="00DA3EB2"/>
    <w:rsid w:val="00DB5115"/>
    <w:rsid w:val="00DC1226"/>
    <w:rsid w:val="00E12D29"/>
    <w:rsid w:val="00E81A53"/>
    <w:rsid w:val="00EF11FA"/>
    <w:rsid w:val="00F17CB1"/>
    <w:rsid w:val="00F60DEF"/>
    <w:rsid w:val="00FA6DDD"/>
    <w:rsid w:val="00F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FF89"/>
  <w15:chartTrackingRefBased/>
  <w15:docId w15:val="{F5ADD0AA-B49F-46DC-B67D-776AD125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4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4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4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34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4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4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4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34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4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4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4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34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34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4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4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4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4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4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34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34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4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34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3448"/>
    <w:rPr>
      <w:b/>
      <w:bCs/>
    </w:rPr>
  </w:style>
  <w:style w:type="character" w:styleId="Emphasis">
    <w:name w:val="Emphasis"/>
    <w:basedOn w:val="DefaultParagraphFont"/>
    <w:uiPriority w:val="20"/>
    <w:qFormat/>
    <w:rsid w:val="003F34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3448"/>
    <w:rPr>
      <w:szCs w:val="32"/>
    </w:rPr>
  </w:style>
  <w:style w:type="paragraph" w:styleId="ListParagraph">
    <w:name w:val="List Paragraph"/>
    <w:basedOn w:val="Normal"/>
    <w:uiPriority w:val="34"/>
    <w:qFormat/>
    <w:rsid w:val="003F34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34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34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4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448"/>
    <w:rPr>
      <w:b/>
      <w:i/>
      <w:sz w:val="24"/>
    </w:rPr>
  </w:style>
  <w:style w:type="character" w:styleId="SubtleEmphasis">
    <w:name w:val="Subtle Emphasis"/>
    <w:uiPriority w:val="19"/>
    <w:qFormat/>
    <w:rsid w:val="003F34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34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34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34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34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34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Fairbanks</dc:creator>
  <cp:keywords/>
  <dc:description/>
  <cp:lastModifiedBy>Lee Fairbanks</cp:lastModifiedBy>
  <cp:revision>5</cp:revision>
  <dcterms:created xsi:type="dcterms:W3CDTF">2019-12-08T14:40:00Z</dcterms:created>
  <dcterms:modified xsi:type="dcterms:W3CDTF">2019-12-09T20:57:00Z</dcterms:modified>
</cp:coreProperties>
</file>